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71" w:rsidRPr="000F4D63" w:rsidRDefault="00BD3571" w:rsidP="00BD3571">
      <w:pPr>
        <w:jc w:val="both"/>
        <w:rPr>
          <w:rFonts w:ascii="GHEA Grapalat" w:hAnsi="GHEA Grapalat"/>
        </w:rPr>
      </w:pPr>
    </w:p>
    <w:p w:rsidR="00BD3571" w:rsidRDefault="00BD3571" w:rsidP="00BD3571">
      <w:pPr>
        <w:pStyle w:val="NormalWeb"/>
        <w:spacing w:before="0" w:beforeAutospacing="0" w:after="0" w:afterAutospacing="0"/>
        <w:ind w:left="360"/>
        <w:jc w:val="both"/>
        <w:rPr>
          <w:rFonts w:ascii="GHEA Grapalat" w:hAnsi="GHEA Grapalat" w:cs="Arial"/>
          <w:b/>
          <w:color w:val="000000"/>
          <w:sz w:val="28"/>
          <w:szCs w:val="28"/>
          <w:lang w:val="hy-AM"/>
        </w:rPr>
      </w:pPr>
      <w:r w:rsidRPr="00BD3571">
        <w:rPr>
          <w:rFonts w:ascii="GHEA Grapalat" w:hAnsi="GHEA Grapalat" w:cs="Arial"/>
          <w:b/>
          <w:color w:val="000000"/>
          <w:sz w:val="28"/>
          <w:szCs w:val="28"/>
          <w:lang w:val="hy-AM"/>
        </w:rPr>
        <w:t xml:space="preserve">Մրցույթի պայմաններն </w:t>
      </w:r>
      <w:r>
        <w:rPr>
          <w:rFonts w:ascii="GHEA Grapalat" w:hAnsi="GHEA Grapalat" w:cs="Arial"/>
          <w:b/>
          <w:color w:val="000000"/>
          <w:sz w:val="28"/>
          <w:szCs w:val="28"/>
          <w:lang w:val="hy-AM"/>
        </w:rPr>
        <w:t xml:space="preserve">ու թեմաներն </w:t>
      </w:r>
      <w:r w:rsidRPr="00BD3571">
        <w:rPr>
          <w:rFonts w:ascii="GHEA Grapalat" w:hAnsi="GHEA Grapalat" w:cs="Arial"/>
          <w:b/>
          <w:color w:val="000000"/>
          <w:sz w:val="28"/>
          <w:szCs w:val="28"/>
          <w:lang w:val="hy-AM"/>
        </w:rPr>
        <w:t>ավագ դպրոցի աշակերտների համար</w:t>
      </w:r>
    </w:p>
    <w:p w:rsidR="00BD3571" w:rsidRPr="00BD3571" w:rsidRDefault="00BD3571" w:rsidP="00BD3571">
      <w:pPr>
        <w:pStyle w:val="NormalWeb"/>
        <w:spacing w:before="0" w:beforeAutospacing="0" w:after="0" w:afterAutospacing="0"/>
        <w:ind w:left="360"/>
        <w:jc w:val="both"/>
        <w:rPr>
          <w:rFonts w:ascii="GHEA Grapalat" w:hAnsi="GHEA Grapalat" w:cs="Arial"/>
          <w:b/>
          <w:color w:val="000000"/>
          <w:sz w:val="28"/>
          <w:szCs w:val="28"/>
          <w:lang w:val="hy-AM"/>
        </w:rPr>
      </w:pPr>
    </w:p>
    <w:p w:rsidR="00BD3571" w:rsidRDefault="00BD3571" w:rsidP="00BD3571">
      <w:pPr>
        <w:pStyle w:val="NormalWeb"/>
        <w:spacing w:before="0" w:beforeAutospacing="0" w:after="0" w:afterAutospacing="0"/>
        <w:ind w:left="360"/>
        <w:jc w:val="both"/>
        <w:rPr>
          <w:rFonts w:ascii="GHEA Grapalat" w:hAnsi="GHEA Grapalat"/>
          <w:b/>
          <w:lang w:val="hy-AM"/>
        </w:rPr>
      </w:pPr>
      <w:r w:rsidRPr="00BD3571">
        <w:rPr>
          <w:rFonts w:ascii="GHEA Grapalat" w:hAnsi="GHEA Grapalat"/>
          <w:b/>
          <w:lang w:val="hy-AM"/>
        </w:rPr>
        <w:t>Պայմաններ.</w:t>
      </w:r>
    </w:p>
    <w:p w:rsidR="00BD3571" w:rsidRPr="00BD3571" w:rsidRDefault="00BD3571" w:rsidP="00BD3571">
      <w:pPr>
        <w:pStyle w:val="NormalWeb"/>
        <w:spacing w:before="0" w:beforeAutospacing="0" w:after="0" w:afterAutospacing="0"/>
        <w:ind w:left="360"/>
        <w:jc w:val="both"/>
        <w:rPr>
          <w:rFonts w:ascii="GHEA Grapalat" w:hAnsi="GHEA Grapalat"/>
          <w:b/>
          <w:lang w:val="hy-AM"/>
        </w:rPr>
      </w:pPr>
    </w:p>
    <w:tbl>
      <w:tblPr>
        <w:tblW w:w="0" w:type="auto"/>
        <w:tblCellMar>
          <w:top w:w="15" w:type="dxa"/>
          <w:left w:w="15" w:type="dxa"/>
          <w:bottom w:w="15" w:type="dxa"/>
          <w:right w:w="15" w:type="dxa"/>
        </w:tblCellMar>
        <w:tblLook w:val="04A0" w:firstRow="1" w:lastRow="0" w:firstColumn="1" w:lastColumn="0" w:noHBand="0" w:noVBand="1"/>
      </w:tblPr>
      <w:tblGrid>
        <w:gridCol w:w="2240"/>
        <w:gridCol w:w="36"/>
        <w:gridCol w:w="8130"/>
      </w:tblGrid>
      <w:tr w:rsidR="00BD3571" w:rsidRPr="000F4D63" w:rsidTr="00BD35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Ներկայացման ժամկետներ</w:t>
            </w:r>
          </w:p>
        </w:tc>
        <w:tc>
          <w:tcPr>
            <w:tcW w:w="0" w:type="auto"/>
            <w:tcBorders>
              <w:top w:val="single" w:sz="8" w:space="0" w:color="000000"/>
              <w:left w:val="single" w:sz="8" w:space="0" w:color="000000"/>
              <w:bottom w:val="single" w:sz="8" w:space="0" w:color="000000"/>
              <w:right w:val="single" w:sz="8" w:space="0" w:color="000000"/>
            </w:tcBorders>
          </w:tcPr>
          <w:p w:rsidR="00BD3571" w:rsidRPr="000F4D63" w:rsidRDefault="00BD3571" w:rsidP="00C65590">
            <w:pPr>
              <w:pStyle w:val="NormalWeb"/>
              <w:spacing w:before="0" w:beforeAutospacing="0" w:after="0" w:afterAutospacing="0"/>
              <w:rPr>
                <w:rFonts w:ascii="GHEA Grapalat" w:hAnsi="GHEA Grapalat"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Մայիսի 20 - Հոկտեմբերի 1, 2023</w:t>
            </w:r>
          </w:p>
        </w:tc>
      </w:tr>
      <w:tr w:rsidR="00BD3571" w:rsidRPr="000F4D63" w:rsidTr="00BD35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Թեմաներ</w:t>
            </w:r>
          </w:p>
        </w:tc>
        <w:tc>
          <w:tcPr>
            <w:tcW w:w="0" w:type="auto"/>
            <w:tcBorders>
              <w:top w:val="single" w:sz="8" w:space="0" w:color="000000"/>
              <w:left w:val="single" w:sz="8" w:space="0" w:color="000000"/>
              <w:bottom w:val="single" w:sz="8" w:space="0" w:color="000000"/>
              <w:right w:val="single" w:sz="8" w:space="0" w:color="000000"/>
            </w:tcBorders>
          </w:tcPr>
          <w:p w:rsidR="00BD3571" w:rsidRPr="000F4D63" w:rsidRDefault="00BD3571" w:rsidP="00C65590">
            <w:pPr>
              <w:pStyle w:val="NormalWeb"/>
              <w:spacing w:before="0" w:beforeAutospacing="0" w:after="0" w:afterAutospacing="0"/>
              <w:rPr>
                <w:rFonts w:ascii="GHEA Grapalat" w:hAnsi="GHEA Grapalat"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Սովորողն ազատ է ընտրել առաջարկվող ութ թեմաներից* մեկը</w:t>
            </w:r>
          </w:p>
        </w:tc>
      </w:tr>
      <w:tr w:rsidR="00BD3571" w:rsidRPr="000F4D63" w:rsidTr="00BD357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Մասնակից</w:t>
            </w:r>
          </w:p>
        </w:tc>
        <w:tc>
          <w:tcPr>
            <w:tcW w:w="0" w:type="auto"/>
            <w:tcBorders>
              <w:top w:val="single" w:sz="8" w:space="0" w:color="000000"/>
              <w:left w:val="single" w:sz="8" w:space="0" w:color="000000"/>
              <w:bottom w:val="single" w:sz="8" w:space="0" w:color="000000"/>
              <w:right w:val="single" w:sz="8" w:space="0" w:color="000000"/>
            </w:tcBorders>
          </w:tcPr>
          <w:p w:rsidR="00BD3571" w:rsidRPr="000F4D63" w:rsidRDefault="00BD3571" w:rsidP="00C65590">
            <w:pPr>
              <w:pStyle w:val="NormalWeb"/>
              <w:spacing w:before="0" w:beforeAutospacing="0" w:after="0" w:afterAutospacing="0"/>
              <w:rPr>
                <w:rFonts w:ascii="GHEA Grapalat" w:hAnsi="GHEA Grapalat"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Ավագ դպրոցի սովորող (2023-2024 ուս</w:t>
            </w:r>
            <w:r w:rsidRPr="000F4D63">
              <w:rPr>
                <w:rFonts w:ascii="Cambria Math" w:hAnsi="Cambria Math" w:cs="Cambria Math"/>
                <w:color w:val="000000"/>
              </w:rPr>
              <w:t>․</w:t>
            </w:r>
            <w:r w:rsidRPr="000F4D63">
              <w:rPr>
                <w:rFonts w:ascii="GHEA Grapalat" w:hAnsi="GHEA Grapalat" w:cs="Arial"/>
                <w:color w:val="000000"/>
              </w:rPr>
              <w:t>տարի)</w:t>
            </w:r>
          </w:p>
        </w:tc>
      </w:tr>
      <w:tr w:rsidR="00BD3571" w:rsidRPr="000F4D63" w:rsidTr="00BD357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571" w:rsidRPr="000F4D63" w:rsidRDefault="00BD3571"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Pr>
          <w:p w:rsidR="00BD3571" w:rsidRPr="00BD3571" w:rsidRDefault="00BD3571" w:rsidP="00C65590">
            <w:pPr>
              <w:pStyle w:val="NormalWeb"/>
              <w:spacing w:before="0" w:beforeAutospacing="0" w:after="0" w:afterAutospacing="0"/>
              <w:rPr>
                <w:rFonts w:ascii="GHEA Grapalat" w:hAnsi="GHEA Grapalat" w:cs="Arial"/>
                <w:color w:val="000000"/>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BD3571" w:rsidRDefault="00BD3571" w:rsidP="00C65590">
            <w:pPr>
              <w:pStyle w:val="NormalWeb"/>
              <w:spacing w:before="0" w:beforeAutospacing="0" w:after="0" w:afterAutospacing="0"/>
              <w:rPr>
                <w:rFonts w:ascii="GHEA Grapalat" w:hAnsi="GHEA Grapalat"/>
                <w:lang w:val="hy-AM"/>
              </w:rPr>
            </w:pPr>
            <w:r w:rsidRPr="00BD3571">
              <w:rPr>
                <w:rFonts w:ascii="GHEA Grapalat" w:hAnsi="GHEA Grapalat" w:cs="Arial"/>
                <w:color w:val="000000"/>
                <w:lang w:val="hy-AM"/>
              </w:rPr>
              <w:t>Յուրաքանչյուր սովորող կարող է ներկայացնել միայն մեկ աշխատանք</w:t>
            </w:r>
          </w:p>
        </w:tc>
      </w:tr>
      <w:tr w:rsidR="00BD3571" w:rsidRPr="000F4D63" w:rsidTr="00BD357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571" w:rsidRPr="000F4D63" w:rsidRDefault="00BD3571"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Pr>
          <w:p w:rsidR="00BD3571" w:rsidRPr="00BD3571" w:rsidRDefault="00BD3571" w:rsidP="00C65590">
            <w:pPr>
              <w:pStyle w:val="NormalWeb"/>
              <w:spacing w:before="0" w:beforeAutospacing="0" w:after="0" w:afterAutospacing="0"/>
              <w:rPr>
                <w:rFonts w:ascii="GHEA Grapalat" w:hAnsi="GHEA Grapalat" w:cs="Arial"/>
                <w:color w:val="000000"/>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BD3571" w:rsidRDefault="00BD3571" w:rsidP="00C65590">
            <w:pPr>
              <w:pStyle w:val="NormalWeb"/>
              <w:spacing w:before="0" w:beforeAutospacing="0" w:after="0" w:afterAutospacing="0"/>
              <w:rPr>
                <w:rFonts w:ascii="GHEA Grapalat" w:hAnsi="GHEA Grapalat"/>
                <w:lang w:val="hy-AM"/>
              </w:rPr>
            </w:pPr>
            <w:r w:rsidRPr="00BD3571">
              <w:rPr>
                <w:rFonts w:ascii="GHEA Grapalat" w:hAnsi="GHEA Grapalat" w:cs="Arial"/>
                <w:color w:val="000000"/>
                <w:lang w:val="hy-AM"/>
              </w:rPr>
              <w:t>Սովորողների խմբային աշխատանքներ չեն ընդունվում</w:t>
            </w:r>
          </w:p>
        </w:tc>
      </w:tr>
      <w:tr w:rsidR="00BD3571" w:rsidRPr="000F4D63" w:rsidTr="00BD357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Էսսեի պայմաններ</w:t>
            </w:r>
          </w:p>
        </w:tc>
        <w:tc>
          <w:tcPr>
            <w:tcW w:w="0" w:type="auto"/>
            <w:tcBorders>
              <w:top w:val="single" w:sz="8" w:space="0" w:color="000000"/>
              <w:left w:val="single" w:sz="8" w:space="0" w:color="000000"/>
              <w:bottom w:val="single" w:sz="8" w:space="0" w:color="000000"/>
              <w:right w:val="single" w:sz="8" w:space="0" w:color="000000"/>
            </w:tcBorders>
          </w:tcPr>
          <w:p w:rsidR="00BD3571" w:rsidRPr="000F4D63" w:rsidRDefault="00BD3571" w:rsidP="00C65590">
            <w:pPr>
              <w:pStyle w:val="NormalWeb"/>
              <w:spacing w:before="0" w:beforeAutospacing="0" w:after="0" w:afterAutospacing="0"/>
              <w:rPr>
                <w:rFonts w:ascii="GHEA Grapalat" w:hAnsi="GHEA Grapalat"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Երկարությունը՝ առնվազն 300 և առավելագույնը 1000 բառ</w:t>
            </w:r>
          </w:p>
        </w:tc>
      </w:tr>
      <w:tr w:rsidR="00BD3571" w:rsidRPr="000F4D63" w:rsidTr="00BD357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571" w:rsidRPr="000F4D63" w:rsidRDefault="00BD3571"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Pr>
          <w:p w:rsidR="00BD3571" w:rsidRPr="00BD3571" w:rsidRDefault="00BD3571" w:rsidP="00C65590">
            <w:pPr>
              <w:pStyle w:val="NormalWeb"/>
              <w:spacing w:before="0" w:beforeAutospacing="0" w:after="0" w:afterAutospacing="0"/>
              <w:rPr>
                <w:rFonts w:ascii="GHEA Grapalat" w:hAnsi="GHEA Grapalat" w:cs="Arial"/>
                <w:color w:val="000000"/>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BD3571" w:rsidRDefault="00BD3571" w:rsidP="00C65590">
            <w:pPr>
              <w:pStyle w:val="NormalWeb"/>
              <w:spacing w:before="0" w:beforeAutospacing="0" w:after="0" w:afterAutospacing="0"/>
              <w:rPr>
                <w:rFonts w:ascii="GHEA Grapalat" w:hAnsi="GHEA Grapalat"/>
                <w:lang w:val="hy-AM"/>
              </w:rPr>
            </w:pPr>
            <w:r w:rsidRPr="00BD3571">
              <w:rPr>
                <w:rFonts w:ascii="GHEA Grapalat" w:hAnsi="GHEA Grapalat" w:cs="Arial"/>
                <w:color w:val="000000"/>
                <w:lang w:val="hy-AM"/>
              </w:rPr>
              <w:t>Ֆորմատը՝ էլեկտրոնային, MS Word կամ PDF։Տողերի և լուսանցքների հատուկ պահանջներ չկան</w:t>
            </w:r>
          </w:p>
        </w:tc>
      </w:tr>
      <w:tr w:rsidR="00BD3571" w:rsidRPr="000F4D63" w:rsidTr="00BD357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571" w:rsidRPr="000F4D63" w:rsidRDefault="00BD3571"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Pr>
          <w:p w:rsidR="00BD3571" w:rsidRPr="00BD3571" w:rsidRDefault="00BD3571" w:rsidP="00C65590">
            <w:pPr>
              <w:pStyle w:val="NormalWeb"/>
              <w:spacing w:before="0" w:beforeAutospacing="0" w:after="0" w:afterAutospacing="0"/>
              <w:rPr>
                <w:rFonts w:ascii="GHEA Grapalat" w:hAnsi="GHEA Grapalat" w:cs="Arial"/>
                <w:color w:val="000000"/>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BD3571" w:rsidRDefault="00BD3571" w:rsidP="00C65590">
            <w:pPr>
              <w:pStyle w:val="NormalWeb"/>
              <w:spacing w:before="0" w:beforeAutospacing="0" w:after="0" w:afterAutospacing="0"/>
              <w:rPr>
                <w:rFonts w:ascii="GHEA Grapalat" w:hAnsi="GHEA Grapalat"/>
                <w:lang w:val="hy-AM"/>
              </w:rPr>
            </w:pPr>
            <w:r w:rsidRPr="00BD3571">
              <w:rPr>
                <w:rFonts w:ascii="GHEA Grapalat" w:hAnsi="GHEA Grapalat" w:cs="Arial"/>
                <w:color w:val="000000"/>
                <w:lang w:val="hy-AM"/>
              </w:rPr>
              <w:t>Պետք է պարունակի՝ սովորողի անուն, ազգանուն, դպրոցի անուն և համար, դասարան</w:t>
            </w:r>
          </w:p>
        </w:tc>
      </w:tr>
      <w:tr w:rsidR="00BD3571" w:rsidRPr="000F4D63" w:rsidTr="00BD357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571" w:rsidRPr="000F4D63" w:rsidRDefault="00BD3571"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Pr>
          <w:p w:rsidR="00BD3571" w:rsidRPr="00BD3571" w:rsidRDefault="00BD3571" w:rsidP="00C65590">
            <w:pPr>
              <w:pStyle w:val="NormalWeb"/>
              <w:spacing w:before="0" w:beforeAutospacing="0" w:after="0" w:afterAutospacing="0"/>
              <w:rPr>
                <w:rFonts w:ascii="GHEA Grapalat" w:hAnsi="GHEA Grapalat" w:cs="Arial"/>
                <w:color w:val="000000"/>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BD3571" w:rsidRDefault="00BD3571" w:rsidP="00C65590">
            <w:pPr>
              <w:pStyle w:val="NormalWeb"/>
              <w:spacing w:before="0" w:beforeAutospacing="0" w:after="0" w:afterAutospacing="0"/>
              <w:rPr>
                <w:rFonts w:ascii="GHEA Grapalat" w:hAnsi="GHEA Grapalat"/>
                <w:lang w:val="hy-AM"/>
              </w:rPr>
            </w:pPr>
            <w:r w:rsidRPr="00BD3571">
              <w:rPr>
                <w:rFonts w:ascii="GHEA Grapalat" w:hAnsi="GHEA Grapalat" w:cs="Arial"/>
                <w:color w:val="000000"/>
                <w:lang w:val="hy-AM"/>
              </w:rPr>
              <w:t>Էսսեն պետք է լինի նոր, չպետք է լինի նախկինում տպագրված կամ որևէ կերպ տարածված</w:t>
            </w:r>
          </w:p>
        </w:tc>
      </w:tr>
      <w:tr w:rsidR="00BD3571" w:rsidRPr="000F4D63" w:rsidTr="00BD357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571" w:rsidRPr="000F4D63" w:rsidRDefault="00BD3571"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Pr>
          <w:p w:rsidR="00BD3571" w:rsidRPr="00BD3571" w:rsidRDefault="00BD3571" w:rsidP="00C65590">
            <w:pPr>
              <w:pStyle w:val="NormalWeb"/>
              <w:spacing w:before="0" w:beforeAutospacing="0" w:after="0" w:afterAutospacing="0"/>
              <w:rPr>
                <w:rFonts w:ascii="GHEA Grapalat" w:hAnsi="GHEA Grapalat" w:cs="Arial"/>
                <w:color w:val="000000"/>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BD3571">
              <w:rPr>
                <w:rFonts w:ascii="GHEA Grapalat" w:hAnsi="GHEA Grapalat" w:cs="Arial"/>
                <w:color w:val="000000"/>
                <w:lang w:val="hy-AM"/>
              </w:rPr>
              <w:t xml:space="preserve">Ներկայացված էսսեների հեղինակային իրավունքները պատկանում են հեղինակին։ </w:t>
            </w:r>
            <w:r w:rsidRPr="000F4D63">
              <w:rPr>
                <w:rFonts w:ascii="GHEA Grapalat" w:hAnsi="GHEA Grapalat" w:cs="Arial"/>
                <w:color w:val="000000"/>
              </w:rPr>
              <w:t xml:space="preserve">ՀՀ Ֆինանսների </w:t>
            </w:r>
            <w:r>
              <w:rPr>
                <w:rFonts w:ascii="GHEA Grapalat" w:hAnsi="GHEA Grapalat" w:cs="Arial"/>
                <w:color w:val="000000"/>
              </w:rPr>
              <w:t>Նախարարության</w:t>
            </w:r>
            <w:r w:rsidRPr="000F4D63">
              <w:rPr>
                <w:rFonts w:ascii="GHEA Grapalat" w:hAnsi="GHEA Grapalat" w:cs="Arial"/>
                <w:color w:val="000000"/>
              </w:rPr>
              <w:t>ն իրավունք ունի այն հրապարակել ցանկացած հարթակում:</w:t>
            </w:r>
          </w:p>
        </w:tc>
      </w:tr>
      <w:tr w:rsidR="00BD3571" w:rsidRPr="000F4D63" w:rsidTr="00BD357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Էսսեի ներկայացումը</w:t>
            </w:r>
          </w:p>
        </w:tc>
        <w:tc>
          <w:tcPr>
            <w:tcW w:w="0" w:type="auto"/>
            <w:tcBorders>
              <w:top w:val="single" w:sz="8" w:space="0" w:color="000000"/>
              <w:left w:val="single" w:sz="8" w:space="0" w:color="000000"/>
              <w:bottom w:val="single" w:sz="8" w:space="0" w:color="000000"/>
              <w:right w:val="single" w:sz="8" w:space="0" w:color="000000"/>
            </w:tcBorders>
          </w:tcPr>
          <w:p w:rsidR="00BD3571" w:rsidRPr="000F4D63" w:rsidRDefault="00BD3571" w:rsidP="00C65590">
            <w:pPr>
              <w:pStyle w:val="NormalWeb"/>
              <w:spacing w:before="0" w:beforeAutospacing="0" w:after="0" w:afterAutospacing="0"/>
              <w:rPr>
                <w:rFonts w:ascii="GHEA Grapalat" w:hAnsi="GHEA Grapalat"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 xml:space="preserve">Աշխատանքները ներկայացվում են էլեկտրոնային փոստով </w:t>
            </w:r>
            <w:hyperlink r:id="rId8" w:history="1">
              <w:r w:rsidRPr="000F4D63">
                <w:rPr>
                  <w:rStyle w:val="Hyperlink"/>
                  <w:rFonts w:ascii="GHEA Grapalat" w:hAnsi="GHEA Grapalat" w:cs="Arial"/>
                  <w:b/>
                  <w:bCs/>
                  <w:color w:val="1155CC"/>
                </w:rPr>
                <w:t>secretariat@minfin.am</w:t>
              </w:r>
            </w:hyperlink>
            <w:r w:rsidRPr="000F4D63">
              <w:rPr>
                <w:rFonts w:ascii="GHEA Grapalat" w:hAnsi="GHEA Grapalat" w:cs="Arial"/>
                <w:b/>
                <w:bCs/>
                <w:color w:val="030921"/>
              </w:rPr>
              <w:t xml:space="preserve"> </w:t>
            </w:r>
            <w:r w:rsidRPr="000F4D63">
              <w:rPr>
                <w:rFonts w:ascii="GHEA Grapalat" w:hAnsi="GHEA Grapalat" w:cs="Arial"/>
                <w:color w:val="030921"/>
              </w:rPr>
              <w:t>հասցեին՝ վերնագրում նշելով ‘Էսսեների մրցույթ’ և ներկայացնողի անունը, ազգանունը</w:t>
            </w:r>
          </w:p>
        </w:tc>
      </w:tr>
      <w:tr w:rsidR="00BD3571" w:rsidRPr="000F4D63" w:rsidTr="00BD35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Գնահատման չափանիշներ</w:t>
            </w:r>
          </w:p>
        </w:tc>
        <w:tc>
          <w:tcPr>
            <w:tcW w:w="0" w:type="auto"/>
            <w:tcBorders>
              <w:top w:val="single" w:sz="8" w:space="0" w:color="000000"/>
              <w:left w:val="single" w:sz="8" w:space="0" w:color="000000"/>
              <w:bottom w:val="single" w:sz="8" w:space="0" w:color="000000"/>
              <w:right w:val="single" w:sz="8" w:space="0" w:color="000000"/>
            </w:tcBorders>
          </w:tcPr>
          <w:p w:rsidR="00BD3571" w:rsidRPr="000F4D63" w:rsidRDefault="00BD3571" w:rsidP="00BD3571">
            <w:pPr>
              <w:pStyle w:val="NormalWeb"/>
              <w:numPr>
                <w:ilvl w:val="0"/>
                <w:numId w:val="1"/>
              </w:numPr>
              <w:spacing w:before="0" w:beforeAutospacing="0" w:after="0" w:afterAutospacing="0"/>
              <w:ind w:left="450"/>
              <w:jc w:val="both"/>
              <w:textAlignment w:val="baseline"/>
              <w:rPr>
                <w:rFonts w:ascii="GHEA Grapalat" w:hAnsi="GHEA Grapalat"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BD3571">
            <w:pPr>
              <w:pStyle w:val="NormalWeb"/>
              <w:numPr>
                <w:ilvl w:val="0"/>
                <w:numId w:val="1"/>
              </w:numPr>
              <w:spacing w:before="0" w:beforeAutospacing="0" w:after="0" w:afterAutospacing="0"/>
              <w:ind w:left="450"/>
              <w:jc w:val="both"/>
              <w:textAlignment w:val="baseline"/>
              <w:rPr>
                <w:rFonts w:ascii="GHEA Grapalat" w:hAnsi="GHEA Grapalat" w:cs="Arial"/>
                <w:color w:val="000000"/>
              </w:rPr>
            </w:pPr>
            <w:r w:rsidRPr="000F4D63">
              <w:rPr>
                <w:rFonts w:ascii="GHEA Grapalat" w:hAnsi="GHEA Grapalat" w:cs="Arial"/>
                <w:color w:val="000000"/>
              </w:rPr>
              <w:t>Ֆինանսների նախարարության կողմից իրականացվող գործընթացների պատկերացումը և ճիշտ շարադրումը,</w:t>
            </w:r>
          </w:p>
          <w:p w:rsidR="00BD3571" w:rsidRPr="000F4D63" w:rsidRDefault="00BD3571" w:rsidP="00BD3571">
            <w:pPr>
              <w:pStyle w:val="NormalWeb"/>
              <w:numPr>
                <w:ilvl w:val="0"/>
                <w:numId w:val="1"/>
              </w:numPr>
              <w:spacing w:before="0" w:beforeAutospacing="0" w:after="0" w:afterAutospacing="0"/>
              <w:ind w:left="450"/>
              <w:jc w:val="both"/>
              <w:textAlignment w:val="baseline"/>
              <w:rPr>
                <w:rFonts w:ascii="GHEA Grapalat" w:hAnsi="GHEA Grapalat" w:cs="Arial"/>
                <w:color w:val="000000"/>
              </w:rPr>
            </w:pPr>
            <w:r w:rsidRPr="000F4D63">
              <w:rPr>
                <w:rFonts w:ascii="GHEA Grapalat" w:hAnsi="GHEA Grapalat" w:cs="Arial"/>
                <w:color w:val="000000"/>
              </w:rPr>
              <w:t>Հետաքրքիր ստեղծագործականությունը,</w:t>
            </w:r>
          </w:p>
          <w:p w:rsidR="00BD3571" w:rsidRPr="000F4D63" w:rsidRDefault="00BD3571" w:rsidP="00BD3571">
            <w:pPr>
              <w:pStyle w:val="NormalWeb"/>
              <w:numPr>
                <w:ilvl w:val="0"/>
                <w:numId w:val="1"/>
              </w:numPr>
              <w:spacing w:before="0" w:beforeAutospacing="0" w:after="0" w:afterAutospacing="0"/>
              <w:ind w:left="450"/>
              <w:jc w:val="both"/>
              <w:textAlignment w:val="baseline"/>
              <w:rPr>
                <w:rFonts w:ascii="GHEA Grapalat" w:hAnsi="GHEA Grapalat" w:cs="Arial"/>
                <w:color w:val="000000"/>
              </w:rPr>
            </w:pPr>
            <w:r w:rsidRPr="000F4D63">
              <w:rPr>
                <w:rFonts w:ascii="GHEA Grapalat" w:hAnsi="GHEA Grapalat" w:cs="Arial"/>
                <w:color w:val="000000"/>
              </w:rPr>
              <w:t>Ուղղագրությունը։</w:t>
            </w:r>
          </w:p>
        </w:tc>
      </w:tr>
      <w:tr w:rsidR="00BD3571" w:rsidRPr="000F4D63" w:rsidTr="00BD357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rPr>
                <w:rFonts w:ascii="GHEA Grapalat" w:hAnsi="GHEA Grapalat"/>
              </w:rPr>
            </w:pPr>
            <w:r w:rsidRPr="000F4D63">
              <w:rPr>
                <w:rFonts w:ascii="GHEA Grapalat" w:hAnsi="GHEA Grapalat" w:cs="Arial"/>
                <w:color w:val="000000"/>
              </w:rPr>
              <w:t>Մրցանակ</w:t>
            </w:r>
          </w:p>
        </w:tc>
        <w:tc>
          <w:tcPr>
            <w:tcW w:w="0" w:type="auto"/>
            <w:tcBorders>
              <w:top w:val="single" w:sz="8" w:space="0" w:color="000000"/>
              <w:left w:val="single" w:sz="8" w:space="0" w:color="000000"/>
              <w:bottom w:val="single" w:sz="8" w:space="0" w:color="000000"/>
              <w:right w:val="single" w:sz="8" w:space="0" w:color="000000"/>
            </w:tcBorders>
          </w:tcPr>
          <w:p w:rsidR="00BD3571" w:rsidRPr="000F4D63" w:rsidRDefault="00BD3571" w:rsidP="00C65590">
            <w:pPr>
              <w:pStyle w:val="NormalWeb"/>
              <w:spacing w:before="0" w:beforeAutospacing="0" w:after="0" w:afterAutospacing="0"/>
              <w:ind w:left="90"/>
              <w:jc w:val="both"/>
              <w:rPr>
                <w:rFonts w:ascii="GHEA Grapalat" w:hAnsi="GHEA Grapalat"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0F4D63" w:rsidRDefault="00BD3571" w:rsidP="00C65590">
            <w:pPr>
              <w:pStyle w:val="NormalWeb"/>
              <w:spacing w:before="0" w:beforeAutospacing="0" w:after="0" w:afterAutospacing="0"/>
              <w:ind w:left="90"/>
              <w:jc w:val="both"/>
              <w:rPr>
                <w:rFonts w:ascii="GHEA Grapalat" w:hAnsi="GHEA Grapalat"/>
              </w:rPr>
            </w:pPr>
            <w:r w:rsidRPr="000F4D63">
              <w:rPr>
                <w:rFonts w:ascii="GHEA Grapalat" w:hAnsi="GHEA Grapalat" w:cs="Arial"/>
                <w:color w:val="000000"/>
              </w:rPr>
              <w:t>Լավագույն 10 էսսեները կհրապարակվեն ՀՀ Ֆինանսների նախարարության կայքում և սոցիալական ցանցերում։</w:t>
            </w:r>
          </w:p>
        </w:tc>
      </w:tr>
      <w:tr w:rsidR="00BD3571" w:rsidRPr="000F4D63" w:rsidTr="00BD357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571" w:rsidRPr="000F4D63" w:rsidRDefault="00BD3571"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Pr>
          <w:p w:rsidR="00BD3571" w:rsidRPr="00BD3571" w:rsidRDefault="00BD3571" w:rsidP="00C65590">
            <w:pPr>
              <w:pStyle w:val="NormalWeb"/>
              <w:spacing w:before="0" w:beforeAutospacing="0" w:after="0" w:afterAutospacing="0"/>
              <w:ind w:left="90"/>
              <w:jc w:val="both"/>
              <w:rPr>
                <w:rFonts w:ascii="GHEA Grapalat" w:hAnsi="GHEA Grapalat" w:cs="Arial"/>
                <w:color w:val="000000"/>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BD3571" w:rsidRDefault="00BD3571" w:rsidP="00C65590">
            <w:pPr>
              <w:pStyle w:val="NormalWeb"/>
              <w:spacing w:before="0" w:beforeAutospacing="0" w:after="0" w:afterAutospacing="0"/>
              <w:ind w:left="90"/>
              <w:jc w:val="both"/>
              <w:rPr>
                <w:rFonts w:ascii="GHEA Grapalat" w:hAnsi="GHEA Grapalat"/>
                <w:lang w:val="hy-AM"/>
              </w:rPr>
            </w:pPr>
            <w:r w:rsidRPr="00BD3571">
              <w:rPr>
                <w:rFonts w:ascii="GHEA Grapalat" w:hAnsi="GHEA Grapalat" w:cs="Arial"/>
                <w:color w:val="000000"/>
                <w:lang w:val="hy-AM"/>
              </w:rPr>
              <w:t>Հաղթող 3 էսսեների հեղինակները կպարգևատրվեն հատուկ հուշադրամներով։</w:t>
            </w:r>
          </w:p>
        </w:tc>
      </w:tr>
      <w:tr w:rsidR="00BD3571" w:rsidRPr="000F4D63" w:rsidTr="00BD357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571" w:rsidRPr="000F4D63" w:rsidRDefault="00BD3571"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Pr>
          <w:p w:rsidR="00BD3571" w:rsidRPr="00BD3571" w:rsidRDefault="00BD3571" w:rsidP="00C65590">
            <w:pPr>
              <w:pStyle w:val="NormalWeb"/>
              <w:spacing w:before="0" w:beforeAutospacing="0" w:after="0" w:afterAutospacing="0"/>
              <w:ind w:left="90"/>
              <w:jc w:val="both"/>
              <w:rPr>
                <w:rFonts w:ascii="GHEA Grapalat" w:hAnsi="GHEA Grapalat" w:cs="Arial"/>
                <w:color w:val="000000"/>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BD3571" w:rsidRDefault="00BD3571" w:rsidP="00C65590">
            <w:pPr>
              <w:pStyle w:val="NormalWeb"/>
              <w:spacing w:before="0" w:beforeAutospacing="0" w:after="0" w:afterAutospacing="0"/>
              <w:ind w:left="90"/>
              <w:jc w:val="both"/>
              <w:rPr>
                <w:rFonts w:ascii="GHEA Grapalat" w:hAnsi="GHEA Grapalat"/>
                <w:lang w:val="hy-AM"/>
              </w:rPr>
            </w:pPr>
            <w:r w:rsidRPr="00BD3571">
              <w:rPr>
                <w:rFonts w:ascii="GHEA Grapalat" w:hAnsi="GHEA Grapalat" w:cs="Arial"/>
                <w:color w:val="000000"/>
                <w:lang w:val="hy-AM"/>
              </w:rPr>
              <w:t>Լավագույն 10 էսսեների հեղինակները կստանան պատվոգրեր։</w:t>
            </w:r>
          </w:p>
        </w:tc>
      </w:tr>
      <w:tr w:rsidR="00BD3571" w:rsidRPr="000F4D63" w:rsidTr="00BD357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571" w:rsidRPr="000F4D63" w:rsidRDefault="00BD3571"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Pr>
          <w:p w:rsidR="00BD3571" w:rsidRPr="00BD3571" w:rsidRDefault="00BD3571" w:rsidP="00C65590">
            <w:pPr>
              <w:pStyle w:val="NormalWeb"/>
              <w:spacing w:before="0" w:beforeAutospacing="0" w:after="0" w:afterAutospacing="0"/>
              <w:ind w:left="90"/>
              <w:jc w:val="both"/>
              <w:rPr>
                <w:rFonts w:ascii="GHEA Grapalat" w:hAnsi="GHEA Grapalat" w:cs="Arial"/>
                <w:color w:val="000000"/>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71" w:rsidRPr="00BD3571" w:rsidRDefault="00BD3571" w:rsidP="00C65590">
            <w:pPr>
              <w:pStyle w:val="NormalWeb"/>
              <w:spacing w:before="0" w:beforeAutospacing="0" w:after="0" w:afterAutospacing="0"/>
              <w:ind w:left="90"/>
              <w:jc w:val="both"/>
              <w:rPr>
                <w:rFonts w:ascii="GHEA Grapalat" w:hAnsi="GHEA Grapalat"/>
                <w:lang w:val="hy-AM"/>
              </w:rPr>
            </w:pPr>
            <w:r w:rsidRPr="00BD3571">
              <w:rPr>
                <w:rFonts w:ascii="GHEA Grapalat" w:hAnsi="GHEA Grapalat" w:cs="Arial"/>
                <w:color w:val="000000"/>
                <w:lang w:val="hy-AM"/>
              </w:rPr>
              <w:t>Լավագույնների և հաղթողների մասին հայտարարությունը և մրցանակների հանձնումը տեղի կունենա ՀՀ Ֆինանսների նախարարության շենքում 2023 թվականի նոյեմբեր ամսին։</w:t>
            </w:r>
          </w:p>
        </w:tc>
      </w:tr>
    </w:tbl>
    <w:p w:rsidR="00BD3571" w:rsidRPr="000F4D63" w:rsidRDefault="00BD3571" w:rsidP="00BD3571">
      <w:pPr>
        <w:tabs>
          <w:tab w:val="left" w:pos="9829"/>
        </w:tabs>
        <w:jc w:val="both"/>
        <w:rPr>
          <w:rFonts w:ascii="GHEA Grapalat" w:hAnsi="GHEA Grapalat"/>
        </w:rPr>
      </w:pPr>
    </w:p>
    <w:p w:rsidR="00BD3571" w:rsidRPr="000F4D63" w:rsidRDefault="00BD3571" w:rsidP="00BD3571">
      <w:pPr>
        <w:tabs>
          <w:tab w:val="left" w:pos="9829"/>
        </w:tabs>
        <w:jc w:val="both"/>
        <w:rPr>
          <w:rFonts w:ascii="GHEA Grapalat" w:hAnsi="GHEA Grapalat"/>
        </w:rPr>
      </w:pPr>
    </w:p>
    <w:p w:rsidR="00BD3571" w:rsidRPr="00BD3571" w:rsidRDefault="00BD3571" w:rsidP="00BD3571">
      <w:pPr>
        <w:pStyle w:val="NormalWeb"/>
        <w:spacing w:before="0" w:beforeAutospacing="0" w:after="0" w:afterAutospacing="0"/>
        <w:ind w:left="360"/>
        <w:jc w:val="both"/>
        <w:rPr>
          <w:rFonts w:ascii="Cambria Math" w:hAnsi="Cambria Math" w:cs="Cambria Math"/>
          <w:b/>
          <w:bCs/>
          <w:color w:val="000000"/>
        </w:rPr>
      </w:pPr>
      <w:r w:rsidRPr="00BD3571">
        <w:rPr>
          <w:rFonts w:ascii="GHEA Grapalat" w:hAnsi="GHEA Grapalat" w:cs="Arial"/>
          <w:b/>
          <w:bCs/>
          <w:color w:val="000000"/>
        </w:rPr>
        <w:t>Թեմաներ</w:t>
      </w:r>
      <w:r w:rsidRPr="00BD3571">
        <w:rPr>
          <w:rFonts w:ascii="Cambria Math" w:hAnsi="Cambria Math" w:cs="Cambria Math"/>
          <w:b/>
          <w:bCs/>
          <w:color w:val="000000"/>
        </w:rPr>
        <w:t>․</w:t>
      </w:r>
    </w:p>
    <w:p w:rsidR="00BD3571" w:rsidRPr="000F4D63" w:rsidRDefault="00BD3571" w:rsidP="00BD3571">
      <w:pPr>
        <w:pStyle w:val="NormalWeb"/>
        <w:spacing w:before="0" w:beforeAutospacing="0" w:after="0" w:afterAutospacing="0"/>
        <w:ind w:left="360"/>
        <w:jc w:val="both"/>
        <w:rPr>
          <w:rFonts w:ascii="GHEA Grapalat" w:hAnsi="GHEA Grapalat"/>
        </w:rPr>
      </w:pPr>
    </w:p>
    <w:p w:rsidR="00BD3571" w:rsidRPr="000F4D63" w:rsidRDefault="00BD3571" w:rsidP="00BD3571">
      <w:pPr>
        <w:pStyle w:val="NormalWeb"/>
        <w:numPr>
          <w:ilvl w:val="0"/>
          <w:numId w:val="2"/>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rPr>
        <w:t>Ֆինանսական գրագիտության կարևորությունը նոր աշխարհում.</w:t>
      </w:r>
      <w:r w:rsidRPr="000F4D63">
        <w:rPr>
          <w:rFonts w:ascii="GHEA Grapalat" w:hAnsi="GHEA Grapalat" w:cs="Arial"/>
          <w:color w:val="000000"/>
        </w:rPr>
        <w:t xml:space="preserve"> Ներկայացրեք ձեր պատկերացումները ֆինանսական գրագիտության կարևորության և անձնական ու ազգային տնտեսական զարգացման վրա դրա ազդեցության մասին:</w:t>
      </w:r>
      <w:r w:rsidRPr="000F4D63">
        <w:rPr>
          <w:rFonts w:ascii="Calibri" w:hAnsi="Calibri" w:cs="Calibri"/>
          <w:color w:val="000000"/>
        </w:rPr>
        <w:t> </w:t>
      </w:r>
    </w:p>
    <w:p w:rsidR="00BD3571" w:rsidRPr="000F4D63" w:rsidRDefault="00BD3571" w:rsidP="00BD3571">
      <w:pPr>
        <w:pStyle w:val="NormalWeb"/>
        <w:numPr>
          <w:ilvl w:val="0"/>
          <w:numId w:val="2"/>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rPr>
        <w:t>Ֆինանսների նախարարության դերը նոր բնակեցված մոլորակում.</w:t>
      </w:r>
      <w:r w:rsidRPr="000F4D63">
        <w:rPr>
          <w:rFonts w:ascii="GHEA Grapalat" w:hAnsi="GHEA Grapalat" w:cs="Arial"/>
          <w:color w:val="000000"/>
        </w:rPr>
        <w:t xml:space="preserve"> Պատկերացրեք ապագան, որտեղ մարդիկ տեղափոխվել են հեռավոր մի մոլորակ և ստեղծում են նոր տեսակի պետություն: Ինչպիսի՞ն կլինի ֆինանսների </w:t>
      </w:r>
      <w:r>
        <w:rPr>
          <w:rFonts w:ascii="GHEA Grapalat" w:hAnsi="GHEA Grapalat" w:cs="Arial"/>
          <w:color w:val="000000"/>
        </w:rPr>
        <w:t>Նախարարության</w:t>
      </w:r>
      <w:r w:rsidRPr="000F4D63">
        <w:rPr>
          <w:rFonts w:ascii="GHEA Grapalat" w:hAnsi="GHEA Grapalat" w:cs="Arial"/>
          <w:color w:val="000000"/>
        </w:rPr>
        <w:t>ն այդ նոր աշխարհում:</w:t>
      </w:r>
    </w:p>
    <w:p w:rsidR="00BD3571" w:rsidRPr="000F4D63" w:rsidRDefault="00BD3571" w:rsidP="00BD3571">
      <w:pPr>
        <w:pStyle w:val="NormalWeb"/>
        <w:numPr>
          <w:ilvl w:val="0"/>
          <w:numId w:val="2"/>
        </w:numPr>
        <w:spacing w:before="0" w:beforeAutospacing="0" w:after="0" w:afterAutospacing="0"/>
        <w:jc w:val="both"/>
        <w:textAlignment w:val="baseline"/>
        <w:rPr>
          <w:rFonts w:ascii="GHEA Grapalat" w:hAnsi="GHEA Grapalat"/>
          <w:b/>
          <w:bCs/>
          <w:color w:val="000000"/>
        </w:rPr>
      </w:pPr>
      <w:r w:rsidRPr="000F4D63">
        <w:rPr>
          <w:rFonts w:ascii="GHEA Grapalat" w:hAnsi="GHEA Grapalat" w:cs="Arial"/>
          <w:b/>
          <w:bCs/>
          <w:color w:val="000000"/>
        </w:rPr>
        <w:t xml:space="preserve">Ֆինանսների դերը արհեստական ինտելեկտի գերիշխող աշխարհում. </w:t>
      </w:r>
      <w:r w:rsidRPr="000F4D63">
        <w:rPr>
          <w:rFonts w:ascii="GHEA Grapalat" w:hAnsi="GHEA Grapalat" w:cs="Arial"/>
          <w:color w:val="000000"/>
        </w:rPr>
        <w:t>Այս թեմայի շրջանակում խրախուսում է մտածել ֆինանսների նախարարության դերի մասին մի հասարակությունում, որտեղ գերիշխում է արհեստական բանականությունը, և ինչպես դա կարող է ազդել Հայաստանի ֆինանսական համակարգի վրա՝ չմոռանալով, որ մարդկային բանականությունը զուգահեռ զարգանում է:</w:t>
      </w:r>
    </w:p>
    <w:p w:rsidR="00BD3571" w:rsidRPr="000F4D63" w:rsidRDefault="00BD3571" w:rsidP="00BD3571">
      <w:pPr>
        <w:pStyle w:val="NormalWeb"/>
        <w:numPr>
          <w:ilvl w:val="0"/>
          <w:numId w:val="2"/>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shd w:val="clear" w:color="auto" w:fill="FFFFFF"/>
        </w:rPr>
        <w:t>Ինչու՞ կամ ինչպե՞ս եմ ես հարկ վճարում</w:t>
      </w:r>
      <w:r w:rsidRPr="000F4D63">
        <w:rPr>
          <w:rFonts w:ascii="GHEA Grapalat" w:hAnsi="GHEA Grapalat" w:cs="Arial"/>
          <w:b/>
          <w:bCs/>
          <w:color w:val="000000"/>
        </w:rPr>
        <w:t>.</w:t>
      </w:r>
      <w:r w:rsidRPr="000F4D63">
        <w:rPr>
          <w:rFonts w:ascii="GHEA Grapalat" w:hAnsi="GHEA Grapalat" w:cs="Arial"/>
          <w:color w:val="000000"/>
        </w:rPr>
        <w:t xml:space="preserve"> Այս թեման խրախուսում է ուսումնասիրել հարկատեսակները, հարկային քաղաքականության ազդեցությունը տնտեսության վրա և ինչպես կարող է Ֆինանսների </w:t>
      </w:r>
      <w:r>
        <w:rPr>
          <w:rFonts w:ascii="GHEA Grapalat" w:hAnsi="GHEA Grapalat" w:cs="Arial"/>
          <w:color w:val="000000"/>
        </w:rPr>
        <w:t>Նախարարության</w:t>
      </w:r>
      <w:r w:rsidRPr="000F4D63">
        <w:rPr>
          <w:rFonts w:ascii="GHEA Grapalat" w:hAnsi="GHEA Grapalat" w:cs="Arial"/>
          <w:color w:val="000000"/>
        </w:rPr>
        <w:t>ը մշակել արդյունավետ հարկային քաղաքականություն՝ աջակցելու տնտեսական աճին:</w:t>
      </w:r>
      <w:r w:rsidRPr="000F4D63">
        <w:rPr>
          <w:rFonts w:ascii="Calibri" w:hAnsi="Calibri" w:cs="Calibri"/>
          <w:color w:val="000000"/>
        </w:rPr>
        <w:t> </w:t>
      </w:r>
    </w:p>
    <w:p w:rsidR="00BD3571" w:rsidRPr="000F4D63" w:rsidRDefault="00BD3571" w:rsidP="00BD3571">
      <w:pPr>
        <w:pStyle w:val="NormalWeb"/>
        <w:numPr>
          <w:ilvl w:val="0"/>
          <w:numId w:val="2"/>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shd w:val="clear" w:color="auto" w:fill="FFFFFF"/>
        </w:rPr>
        <w:t>Պետական պարտք. դրակա՞ն, թե՞ բացասական երևույթ</w:t>
      </w:r>
      <w:r w:rsidRPr="000F4D63">
        <w:rPr>
          <w:rFonts w:ascii="Cambria Math" w:hAnsi="Cambria Math" w:cs="Cambria Math"/>
          <w:b/>
          <w:bCs/>
          <w:color w:val="000000"/>
          <w:shd w:val="clear" w:color="auto" w:fill="FFFFFF"/>
        </w:rPr>
        <w:t>․</w:t>
      </w:r>
      <w:r w:rsidRPr="000F4D63">
        <w:rPr>
          <w:rFonts w:ascii="GHEA Grapalat" w:hAnsi="GHEA Grapalat" w:cs="Arial"/>
          <w:color w:val="000000"/>
        </w:rPr>
        <w:t xml:space="preserve"> Դիտարկեք պետական պարտքի դերը Հայաստանում: Ի՞նչ կփոխվի մարդկանց կյանքում, երբ չլինի պետական պարտքը: Ինչպե՞ս են մարդիկ զգում պետական պարտքի առկայությունն իրենց առօրյա կյանքում:</w:t>
      </w:r>
      <w:r w:rsidRPr="000F4D63">
        <w:rPr>
          <w:rFonts w:ascii="Calibri" w:hAnsi="Calibri" w:cs="Calibri"/>
          <w:color w:val="000000"/>
        </w:rPr>
        <w:t>  </w:t>
      </w:r>
    </w:p>
    <w:p w:rsidR="00BD3571" w:rsidRPr="000F4D63" w:rsidRDefault="00BD3571" w:rsidP="00BD3571">
      <w:pPr>
        <w:pStyle w:val="NormalWeb"/>
        <w:numPr>
          <w:ilvl w:val="0"/>
          <w:numId w:val="2"/>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rPr>
        <w:t>Խելացի ծախսեր. ինչպես խելամտորեն կառավարել ձեր գումարը թվային դարաշրջանում</w:t>
      </w:r>
      <w:r w:rsidRPr="000F4D63">
        <w:rPr>
          <w:rFonts w:ascii="Cambria Math" w:hAnsi="Cambria Math" w:cs="Cambria Math"/>
          <w:b/>
          <w:bCs/>
          <w:color w:val="000000"/>
        </w:rPr>
        <w:t>․</w:t>
      </w:r>
      <w:r w:rsidRPr="000F4D63">
        <w:rPr>
          <w:rFonts w:ascii="GHEA Grapalat" w:hAnsi="GHEA Grapalat" w:cs="Arial"/>
          <w:color w:val="000000"/>
        </w:rPr>
        <w:t xml:space="preserve"> Այս թեման առաջարկում է հաշվի առնել թվային աշխարհում փողի կառավարման մարտահրավերները և ինչպես է Ֆինանսների </w:t>
      </w:r>
      <w:r>
        <w:rPr>
          <w:rFonts w:ascii="GHEA Grapalat" w:hAnsi="GHEA Grapalat" w:cs="Arial"/>
          <w:color w:val="000000"/>
        </w:rPr>
        <w:t>Նախարարության</w:t>
      </w:r>
      <w:r w:rsidRPr="000F4D63">
        <w:rPr>
          <w:rFonts w:ascii="GHEA Grapalat" w:hAnsi="GHEA Grapalat" w:cs="Arial"/>
          <w:color w:val="000000"/>
        </w:rPr>
        <w:t>ը հարմարվում այդ փոփոխություններին:</w:t>
      </w:r>
    </w:p>
    <w:p w:rsidR="00BD3571" w:rsidRPr="000F4D63" w:rsidRDefault="00BD3571" w:rsidP="00BD3571">
      <w:pPr>
        <w:pStyle w:val="NormalWeb"/>
        <w:numPr>
          <w:ilvl w:val="0"/>
          <w:numId w:val="2"/>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rPr>
        <w:t>Փողը կարևոր է. ինչու է ֆինանսական պլանավորումը կարևոր ապահով ապագայի համար</w:t>
      </w:r>
      <w:r w:rsidRPr="000F4D63">
        <w:rPr>
          <w:rFonts w:ascii="Cambria Math" w:hAnsi="Cambria Math" w:cs="Cambria Math"/>
          <w:b/>
          <w:bCs/>
          <w:color w:val="000000"/>
        </w:rPr>
        <w:t>․</w:t>
      </w:r>
      <w:r w:rsidRPr="000F4D63">
        <w:rPr>
          <w:rFonts w:ascii="GHEA Grapalat" w:hAnsi="GHEA Grapalat" w:cs="Arial"/>
          <w:color w:val="000000"/>
        </w:rPr>
        <w:t xml:space="preserve"> Այս թեման խրախուսում է ուսումնասիրել ֆինանսական պլանավորման կարևորությունը անձնական կյանքի համար և ինչպես է այն առնչվում ֆինանսների նախարարության գործառույթներին:</w:t>
      </w:r>
    </w:p>
    <w:p w:rsidR="00BD3571" w:rsidRPr="000F4D63" w:rsidRDefault="00BD3571" w:rsidP="00BD3571">
      <w:pPr>
        <w:pStyle w:val="NormalWeb"/>
        <w:numPr>
          <w:ilvl w:val="0"/>
          <w:numId w:val="2"/>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rPr>
        <w:t>Պարտքի մոռացում</w:t>
      </w:r>
      <w:r w:rsidRPr="000F4D63">
        <w:rPr>
          <w:rFonts w:ascii="Cambria Math" w:hAnsi="Cambria Math" w:cs="Cambria Math"/>
          <w:b/>
          <w:bCs/>
          <w:color w:val="000000"/>
        </w:rPr>
        <w:t>․</w:t>
      </w:r>
      <w:r w:rsidRPr="000F4D63">
        <w:rPr>
          <w:rFonts w:ascii="GHEA Grapalat" w:hAnsi="GHEA Grapalat" w:cs="Arial"/>
          <w:color w:val="000000"/>
        </w:rPr>
        <w:t xml:space="preserve"> Այս գիտաֆանտաստիկ սցենարում պետությունը կանգնած է աղետալի պարտքային ճգնաժամի առաջ, որը սպառնում է հենց քաղաքակրթության գոյությանը: Պատմվածքն ուսումնասիրում է, թե ինչպես կարող է Հայաստանի ֆինանսների </w:t>
      </w:r>
      <w:r>
        <w:rPr>
          <w:rFonts w:ascii="GHEA Grapalat" w:hAnsi="GHEA Grapalat" w:cs="Arial"/>
          <w:color w:val="000000"/>
        </w:rPr>
        <w:t>Նախարարության</w:t>
      </w:r>
      <w:r w:rsidRPr="000F4D63">
        <w:rPr>
          <w:rFonts w:ascii="GHEA Grapalat" w:hAnsi="GHEA Grapalat" w:cs="Arial"/>
          <w:color w:val="000000"/>
        </w:rPr>
        <w:t>ը կարգավորել այս ճգնաժամը, և ինչպիսի քաղաքականություններ և տեխնոլոգիաներ կարող են օգտագործվել՝ կանխելու նման ճգնաժամը:</w:t>
      </w:r>
    </w:p>
    <w:p w:rsidR="00BD3571" w:rsidRPr="000F4D63" w:rsidRDefault="00BD3571" w:rsidP="00BD3571">
      <w:pPr>
        <w:tabs>
          <w:tab w:val="left" w:pos="9829"/>
        </w:tabs>
        <w:jc w:val="both"/>
        <w:rPr>
          <w:rFonts w:ascii="GHEA Grapalat" w:hAnsi="GHEA Grapalat"/>
        </w:rPr>
      </w:pPr>
    </w:p>
    <w:p w:rsidR="00BD3571" w:rsidRPr="000F4D63" w:rsidRDefault="00BD3571" w:rsidP="00BD3571">
      <w:pPr>
        <w:pStyle w:val="NormalWeb"/>
        <w:spacing w:before="0" w:beforeAutospacing="0" w:after="0" w:afterAutospacing="0"/>
        <w:ind w:left="360"/>
        <w:jc w:val="both"/>
        <w:rPr>
          <w:rFonts w:ascii="GHEA Grapalat" w:hAnsi="GHEA Grapalat" w:cs="Arial"/>
          <w:color w:val="000000"/>
          <w:lang w:val="hy-AM"/>
        </w:rPr>
      </w:pPr>
      <w:bookmarkStart w:id="0" w:name="_GoBack"/>
      <w:bookmarkEnd w:id="0"/>
    </w:p>
    <w:sectPr w:rsidR="00BD3571" w:rsidRPr="000F4D63" w:rsidSect="00974D90">
      <w:footerReference w:type="even" r:id="rId9"/>
      <w:footerReference w:type="default" r:id="rId10"/>
      <w:pgSz w:w="11907" w:h="16839" w:code="9"/>
      <w:pgMar w:top="1134" w:right="567" w:bottom="567" w:left="1134" w:header="22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17" w:rsidRDefault="00D21B17">
      <w:r>
        <w:separator/>
      </w:r>
    </w:p>
  </w:endnote>
  <w:endnote w:type="continuationSeparator" w:id="0">
    <w:p w:rsidR="00D21B17" w:rsidRDefault="00D2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D21B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BD3571">
      <w:rPr>
        <w:rStyle w:val="PageNumber"/>
        <w:rFonts w:ascii="GHEA Grapalat" w:hAnsi="GHEA Grapalat"/>
        <w:sz w:val="22"/>
      </w:rPr>
      <w:t>1</w:t>
    </w:r>
    <w:r w:rsidRPr="003654F8">
      <w:rPr>
        <w:rStyle w:val="PageNumber"/>
        <w:rFonts w:ascii="GHEA Grapalat" w:hAnsi="GHEA Grapalat"/>
        <w:sz w:val="22"/>
      </w:rPr>
      <w:fldChar w:fldCharType="end"/>
    </w:r>
  </w:p>
  <w:p w:rsidR="00A524D2" w:rsidRDefault="00D21B1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17" w:rsidRDefault="00D21B17">
      <w:r>
        <w:separator/>
      </w:r>
    </w:p>
  </w:footnote>
  <w:footnote w:type="continuationSeparator" w:id="0">
    <w:p w:rsidR="00D21B17" w:rsidRDefault="00D21B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316AE"/>
    <w:multiLevelType w:val="multilevel"/>
    <w:tmpl w:val="A900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242A6B"/>
    <w:multiLevelType w:val="multilevel"/>
    <w:tmpl w:val="221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01F49"/>
    <w:multiLevelType w:val="multilevel"/>
    <w:tmpl w:val="F932A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251433"/>
    <w:multiLevelType w:val="multilevel"/>
    <w:tmpl w:val="419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272D2"/>
    <w:rsid w:val="00073D52"/>
    <w:rsid w:val="000B23F4"/>
    <w:rsid w:val="000B67CB"/>
    <w:rsid w:val="000F414A"/>
    <w:rsid w:val="0011188B"/>
    <w:rsid w:val="001548D2"/>
    <w:rsid w:val="001631C2"/>
    <w:rsid w:val="001F7E83"/>
    <w:rsid w:val="002863BB"/>
    <w:rsid w:val="002C1F68"/>
    <w:rsid w:val="00350BD8"/>
    <w:rsid w:val="0035433A"/>
    <w:rsid w:val="0039016D"/>
    <w:rsid w:val="003C04B2"/>
    <w:rsid w:val="003D0548"/>
    <w:rsid w:val="003D12FD"/>
    <w:rsid w:val="003F536C"/>
    <w:rsid w:val="00412CE1"/>
    <w:rsid w:val="00492AD6"/>
    <w:rsid w:val="00497A3C"/>
    <w:rsid w:val="004C6112"/>
    <w:rsid w:val="004D4C81"/>
    <w:rsid w:val="005A32C4"/>
    <w:rsid w:val="005B6C60"/>
    <w:rsid w:val="005E44D9"/>
    <w:rsid w:val="005F32A5"/>
    <w:rsid w:val="00633DEB"/>
    <w:rsid w:val="0069284E"/>
    <w:rsid w:val="006A0689"/>
    <w:rsid w:val="006C0BDE"/>
    <w:rsid w:val="006C2C04"/>
    <w:rsid w:val="006D5C1D"/>
    <w:rsid w:val="006D7A4E"/>
    <w:rsid w:val="0071748E"/>
    <w:rsid w:val="00785BA6"/>
    <w:rsid w:val="007978D3"/>
    <w:rsid w:val="007C3B9C"/>
    <w:rsid w:val="0084014B"/>
    <w:rsid w:val="00842272"/>
    <w:rsid w:val="00892F42"/>
    <w:rsid w:val="008D49B1"/>
    <w:rsid w:val="009021BE"/>
    <w:rsid w:val="00931F3B"/>
    <w:rsid w:val="00936EC1"/>
    <w:rsid w:val="00974D90"/>
    <w:rsid w:val="009A1C39"/>
    <w:rsid w:val="009B6761"/>
    <w:rsid w:val="009E7190"/>
    <w:rsid w:val="00A16CAA"/>
    <w:rsid w:val="00A46AEE"/>
    <w:rsid w:val="00A674CA"/>
    <w:rsid w:val="00A70584"/>
    <w:rsid w:val="00A9380A"/>
    <w:rsid w:val="00B00357"/>
    <w:rsid w:val="00B45A43"/>
    <w:rsid w:val="00B6257F"/>
    <w:rsid w:val="00B72571"/>
    <w:rsid w:val="00B87920"/>
    <w:rsid w:val="00BD3571"/>
    <w:rsid w:val="00CF1057"/>
    <w:rsid w:val="00D21B17"/>
    <w:rsid w:val="00DD3F15"/>
    <w:rsid w:val="00DF2FBB"/>
    <w:rsid w:val="00E44595"/>
    <w:rsid w:val="00E6201F"/>
    <w:rsid w:val="00E914F3"/>
    <w:rsid w:val="00EA653B"/>
    <w:rsid w:val="00EE51AD"/>
    <w:rsid w:val="00EF7468"/>
    <w:rsid w:val="00F06404"/>
    <w:rsid w:val="00F61D1D"/>
    <w:rsid w:val="00F97FAC"/>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8EE45"/>
  <w15:docId w15:val="{19DD4FCA-CEDE-4370-A326-8BFA132B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 w:type="paragraph" w:styleId="NormalWeb">
    <w:name w:val="Normal (Web)"/>
    <w:basedOn w:val="Normal"/>
    <w:uiPriority w:val="99"/>
    <w:rsid w:val="00BD3571"/>
    <w:pPr>
      <w:spacing w:before="100" w:beforeAutospacing="1" w:after="100" w:afterAutospacing="1"/>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7B1E-4D4D-468B-A0CE-0013515E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Shushan Minasyan</cp:lastModifiedBy>
  <cp:revision>30</cp:revision>
  <cp:lastPrinted>2022-08-09T14:25:00Z</cp:lastPrinted>
  <dcterms:created xsi:type="dcterms:W3CDTF">2022-04-11T13:52:00Z</dcterms:created>
  <dcterms:modified xsi:type="dcterms:W3CDTF">2023-05-12T08:00:00Z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18067626b61d61fbcb7375f1e05fc27c0a39797619f50cdd500e1ed963e156ef</vt:lpwstr>
  </property>
</Properties>
</file>